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74EA" w14:textId="72B31BF7" w:rsidR="00C87200" w:rsidRPr="00ED6075" w:rsidRDefault="00ED6075" w:rsidP="00C87200">
      <w:pPr>
        <w:rPr>
          <w:b/>
          <w:bCs/>
          <w:sz w:val="44"/>
          <w:szCs w:val="44"/>
          <w:lang w:val="nb-NO"/>
        </w:rPr>
      </w:pPr>
      <w:r w:rsidRPr="00ED6075">
        <w:rPr>
          <w:b/>
          <w:bCs/>
          <w:sz w:val="44"/>
          <w:szCs w:val="44"/>
          <w:lang w:val="nb-NO"/>
        </w:rPr>
        <w:t>Fasteaksjonen gir grønt håp midt i tørken</w:t>
      </w:r>
    </w:p>
    <w:p w14:paraId="454ECC83" w14:textId="77777777" w:rsidR="00516804" w:rsidRPr="00432A95" w:rsidRDefault="00516804" w:rsidP="00516804">
      <w:pPr>
        <w:rPr>
          <w:sz w:val="28"/>
          <w:szCs w:val="28"/>
          <w:lang w:val="nb-NO"/>
        </w:rPr>
      </w:pPr>
      <w:r w:rsidRPr="00432A95">
        <w:rPr>
          <w:sz w:val="28"/>
          <w:szCs w:val="28"/>
          <w:lang w:val="nb-NO"/>
        </w:rPr>
        <w:t>Takket være Kirkens Nødhjelps fasteaksjon, der mange millioner blir samlet inn i menighetene i Norge hvert år, kan Kirkens Nødhjelp bidra til at flere får tilgang til vann og kan skaffe seg mat og et levebrød.</w:t>
      </w:r>
    </w:p>
    <w:p w14:paraId="199D2C1C" w14:textId="70C74916" w:rsidR="00C87200" w:rsidRPr="009D0006" w:rsidRDefault="00C87200" w:rsidP="00C87200">
      <w:pPr>
        <w:rPr>
          <w:sz w:val="20"/>
          <w:szCs w:val="20"/>
          <w:lang w:val="nn-NO"/>
        </w:rPr>
      </w:pPr>
      <w:r w:rsidRPr="009D0006">
        <w:rPr>
          <w:sz w:val="20"/>
          <w:szCs w:val="20"/>
          <w:lang w:val="nn-NO"/>
        </w:rPr>
        <w:t>Tekst: Åsne Gullikstad  Foto: Håvard Bjelland</w:t>
      </w:r>
    </w:p>
    <w:p w14:paraId="40CFC5BC" w14:textId="0DD4494D" w:rsidR="00516804" w:rsidRPr="00432A95" w:rsidRDefault="00516804" w:rsidP="00C87200">
      <w:pPr>
        <w:rPr>
          <w:lang w:val="nb-NO"/>
        </w:rPr>
      </w:pPr>
      <w:r w:rsidRPr="00432A95">
        <w:rPr>
          <w:lang w:val="nb-NO"/>
        </w:rPr>
        <w:t>Avlinger har kollapset over hele Zambia i den verste tørken på 20 år. Men det finnes unntak: I et av de verst rammede områdene har de klart å dyrke mat gjennom hele tørken.</w:t>
      </w:r>
    </w:p>
    <w:p w14:paraId="3DB1E1F3" w14:textId="6D005528" w:rsidR="00C87200" w:rsidRDefault="00C87200" w:rsidP="00C87200">
      <w:pPr>
        <w:rPr>
          <w:lang w:val="nb-NO"/>
        </w:rPr>
      </w:pPr>
      <w:r w:rsidRPr="00516804">
        <w:rPr>
          <w:i/>
          <w:iCs/>
          <w:lang w:val="nb-NO"/>
        </w:rPr>
        <w:t>«Kom og se»,</w:t>
      </w:r>
      <w:r w:rsidRPr="00516804">
        <w:rPr>
          <w:lang w:val="nb-NO"/>
        </w:rPr>
        <w:t xml:space="preserve"> synger Catherine </w:t>
      </w:r>
      <w:proofErr w:type="spellStart"/>
      <w:r w:rsidRPr="00516804">
        <w:rPr>
          <w:lang w:val="nb-NO"/>
        </w:rPr>
        <w:t>Mweemba</w:t>
      </w:r>
      <w:proofErr w:type="spellEnd"/>
      <w:r w:rsidRPr="00516804">
        <w:rPr>
          <w:lang w:val="nb-NO"/>
        </w:rPr>
        <w:t xml:space="preserve"> (63) høyt mens hun danser på åkeren, midt blant en gruppe kvinner står bøyd over jorda og hakker. </w:t>
      </w:r>
      <w:r>
        <w:rPr>
          <w:lang w:val="nb-NO"/>
        </w:rPr>
        <w:t>Catherines ansikt sprekker opp i et stort smil.</w:t>
      </w:r>
    </w:p>
    <w:p w14:paraId="6C35EE75" w14:textId="77777777" w:rsidR="00C87200" w:rsidRDefault="00C87200" w:rsidP="00C87200">
      <w:pPr>
        <w:rPr>
          <w:lang w:val="nb-NO"/>
        </w:rPr>
      </w:pPr>
      <w:r>
        <w:rPr>
          <w:lang w:val="nb-NO"/>
        </w:rPr>
        <w:t xml:space="preserve">De andre kvinnene synger tilbake: </w:t>
      </w:r>
      <w:r w:rsidRPr="00987CF5">
        <w:rPr>
          <w:i/>
          <w:iCs/>
          <w:lang w:val="nb-NO"/>
        </w:rPr>
        <w:t>«Kom og se hva vi dyrker her! Kom og se at vi planter, kom og se at vi vanner, kom og se hva vi høster!».</w:t>
      </w:r>
    </w:p>
    <w:p w14:paraId="47EFD583" w14:textId="6306235F" w:rsidR="001255E2" w:rsidRDefault="001255E2" w:rsidP="001255E2">
      <w:pPr>
        <w:rPr>
          <w:lang w:val="nb-NO"/>
        </w:rPr>
      </w:pPr>
      <w:r>
        <w:rPr>
          <w:lang w:val="nb-NO"/>
        </w:rPr>
        <w:t xml:space="preserve">Catherine </w:t>
      </w:r>
      <w:proofErr w:type="spellStart"/>
      <w:r>
        <w:rPr>
          <w:lang w:val="nb-NO"/>
        </w:rPr>
        <w:t>Mweemba</w:t>
      </w:r>
      <w:proofErr w:type="spellEnd"/>
      <w:r>
        <w:rPr>
          <w:lang w:val="nb-NO"/>
        </w:rPr>
        <w:t xml:space="preserve"> kommer hit tre ganger i uka for å dyrke grønnsaker. </w:t>
      </w:r>
    </w:p>
    <w:p w14:paraId="6C09EDC5" w14:textId="02282D30" w:rsidR="00C87200" w:rsidRDefault="00C87200" w:rsidP="00C87200">
      <w:pPr>
        <w:rPr>
          <w:lang w:val="nb-NO"/>
        </w:rPr>
      </w:pPr>
      <w:r>
        <w:rPr>
          <w:lang w:val="nb-NO"/>
        </w:rPr>
        <w:t xml:space="preserve">I denne grønnsakshagen dyrkes det mais, tomater, kål og belgfrukten okra. Vi er i distriktet </w:t>
      </w:r>
      <w:proofErr w:type="spellStart"/>
      <w:r>
        <w:rPr>
          <w:lang w:val="nb-NO"/>
        </w:rPr>
        <w:t>Gwembe</w:t>
      </w:r>
      <w:proofErr w:type="spellEnd"/>
      <w:r>
        <w:rPr>
          <w:lang w:val="nb-NO"/>
        </w:rPr>
        <w:t xml:space="preserve"> sør i</w:t>
      </w:r>
      <w:r w:rsidR="00B0524C">
        <w:rPr>
          <w:lang w:val="nb-NO"/>
        </w:rPr>
        <w:t xml:space="preserve"> Zambia</w:t>
      </w:r>
      <w:r>
        <w:rPr>
          <w:lang w:val="nb-NO"/>
        </w:rPr>
        <w:t xml:space="preserve">. </w:t>
      </w:r>
      <w:r w:rsidR="002F6FD3">
        <w:rPr>
          <w:lang w:val="nb-NO"/>
        </w:rPr>
        <w:t>R</w:t>
      </w:r>
      <w:r>
        <w:rPr>
          <w:lang w:val="nb-NO"/>
        </w:rPr>
        <w:t xml:space="preserve">ett utenfor den irrgrønne oasen er bakken brun og knusktørr. De fleste trær og planter er inntørket. Elveleier og bekker er uten vann.  </w:t>
      </w:r>
    </w:p>
    <w:p w14:paraId="53F394BA" w14:textId="7DD55C05" w:rsidR="00C87200" w:rsidRDefault="00C87200" w:rsidP="00C87200">
      <w:pPr>
        <w:rPr>
          <w:lang w:val="nb-NO"/>
        </w:rPr>
      </w:pPr>
      <w:r>
        <w:rPr>
          <w:lang w:val="nb-NO"/>
        </w:rPr>
        <w:t>Tørken har pågått i hele 2024</w:t>
      </w:r>
      <w:r w:rsidR="00712718">
        <w:rPr>
          <w:lang w:val="nb-NO"/>
        </w:rPr>
        <w:t xml:space="preserve"> i s</w:t>
      </w:r>
      <w:r>
        <w:rPr>
          <w:lang w:val="nb-NO"/>
        </w:rPr>
        <w:t>tore d</w:t>
      </w:r>
      <w:r w:rsidRPr="00896F89">
        <w:rPr>
          <w:lang w:val="nb-NO"/>
        </w:rPr>
        <w:t>eler av sørlige Afrika</w:t>
      </w:r>
      <w:r w:rsidR="00712718">
        <w:rPr>
          <w:lang w:val="nb-NO"/>
        </w:rPr>
        <w:t xml:space="preserve">. </w:t>
      </w:r>
      <w:r>
        <w:rPr>
          <w:lang w:val="nb-NO"/>
        </w:rPr>
        <w:t>Zambia er et av de hardest rammede landene</w:t>
      </w:r>
      <w:r w:rsidR="006D5D9A">
        <w:rPr>
          <w:lang w:val="nb-NO"/>
        </w:rPr>
        <w:t>. R</w:t>
      </w:r>
      <w:r>
        <w:rPr>
          <w:lang w:val="nb-NO"/>
        </w:rPr>
        <w:t xml:space="preserve">egntiden i slutten av 2023 </w:t>
      </w:r>
      <w:r w:rsidR="006D5D9A">
        <w:rPr>
          <w:lang w:val="nb-NO"/>
        </w:rPr>
        <w:t xml:space="preserve">varte </w:t>
      </w:r>
      <w:r>
        <w:rPr>
          <w:lang w:val="nb-NO"/>
        </w:rPr>
        <w:t xml:space="preserve">kun i tre uker, mens det normalt kan regne i flere måneder. </w:t>
      </w:r>
    </w:p>
    <w:p w14:paraId="429D8EA5" w14:textId="77777777" w:rsidR="00C87200" w:rsidRPr="009D0006" w:rsidRDefault="00C87200" w:rsidP="00C87200">
      <w:pPr>
        <w:rPr>
          <w:b/>
          <w:bCs/>
          <w:lang w:val="nb-NO"/>
        </w:rPr>
      </w:pPr>
      <w:r w:rsidRPr="009D0006">
        <w:rPr>
          <w:b/>
          <w:bCs/>
          <w:lang w:val="nb-NO"/>
        </w:rPr>
        <w:t>GRØNT UNDER TØRKEN</w:t>
      </w:r>
    </w:p>
    <w:p w14:paraId="31761913" w14:textId="77777777" w:rsidR="00C87200" w:rsidRDefault="00C87200" w:rsidP="00C87200">
      <w:pPr>
        <w:rPr>
          <w:lang w:val="nb-NO"/>
        </w:rPr>
      </w:pPr>
      <w:r>
        <w:rPr>
          <w:lang w:val="nb-NO"/>
        </w:rPr>
        <w:t xml:space="preserve">-Mange har ikke høstet noe i det hele tatt i løpet av det siste året, fordi det ikke har regnet. Så det er mye sult i dette distriktet, forteller 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 xml:space="preserve"> fra ADRA, en partnerorganisasjon som Kirkens Nødhjelp samarbeider med her.</w:t>
      </w:r>
    </w:p>
    <w:p w14:paraId="1AACAC2C" w14:textId="25DB64EE" w:rsidR="00C87200" w:rsidRDefault="00C87200" w:rsidP="00C87200">
      <w:pPr>
        <w:rPr>
          <w:lang w:val="nb-NO"/>
        </w:rPr>
      </w:pPr>
      <w:r>
        <w:rPr>
          <w:lang w:val="nb-NO"/>
        </w:rPr>
        <w:t xml:space="preserve">Men kvinnene vi møter her, har klart å dyrke mat mens andre avlinger har kollapset. </w:t>
      </w:r>
    </w:p>
    <w:p w14:paraId="6D55C549" w14:textId="77777777" w:rsidR="00C87200" w:rsidRDefault="00C87200" w:rsidP="00C87200">
      <w:pPr>
        <w:rPr>
          <w:lang w:val="nb-NO"/>
        </w:rPr>
      </w:pPr>
      <w:r>
        <w:rPr>
          <w:lang w:val="nb-NO"/>
        </w:rPr>
        <w:t xml:space="preserve">-Her viser vi måter å dyrke på som er bærekraftige og som faktisk virker selv i situasjoner som tørke, forteller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>.</w:t>
      </w:r>
    </w:p>
    <w:p w14:paraId="0E7E6F4B" w14:textId="2585BD50" w:rsidR="00C87200" w:rsidRDefault="00C87200" w:rsidP="00C87200">
      <w:pPr>
        <w:rPr>
          <w:lang w:val="nb-NO"/>
        </w:rPr>
      </w:pPr>
      <w:r>
        <w:rPr>
          <w:lang w:val="nb-NO"/>
        </w:rPr>
        <w:t xml:space="preserve">De som bor i området, kan komme </w:t>
      </w:r>
      <w:r w:rsidR="007F7DD9">
        <w:rPr>
          <w:lang w:val="nb-NO"/>
        </w:rPr>
        <w:t>hit</w:t>
      </w:r>
      <w:r>
        <w:rPr>
          <w:lang w:val="nb-NO"/>
        </w:rPr>
        <w:t xml:space="preserve"> og lære å dyrke grønnsaker med såkalt dryppirrigasjon. Kirkens Nødhjelp og vår partnerorganisasjon har sørget for vann</w:t>
      </w:r>
      <w:r w:rsidR="00B2351C">
        <w:rPr>
          <w:lang w:val="nb-NO"/>
        </w:rPr>
        <w:t>.</w:t>
      </w:r>
      <w:r>
        <w:rPr>
          <w:lang w:val="nb-NO"/>
        </w:rPr>
        <w:t xml:space="preserve"> En solcelledrevet vannpumpe pumper vann fra et borehull opp til to store vanntanker. Derfra føres vannet ut gjennom slanger med små hull, så vannet dryppes i jorda akkurat der plantene er. Denne metoden krever ikke så mye vann.</w:t>
      </w:r>
    </w:p>
    <w:p w14:paraId="238047C5" w14:textId="77777777" w:rsidR="00C87200" w:rsidRDefault="00C87200" w:rsidP="00C87200">
      <w:pPr>
        <w:rPr>
          <w:lang w:val="nb-NO"/>
        </w:rPr>
      </w:pPr>
      <w:r>
        <w:rPr>
          <w:lang w:val="nb-NO"/>
        </w:rPr>
        <w:t xml:space="preserve">-Som regel har folk bare ventet på regntiden, og så ventet til neste regntid året etter med å så. Men man kan dyrke hele året, så lenge man har tilgang til vann. Det klarer mange nå, uten å være avhengig av regnet, sier hun. </w:t>
      </w:r>
    </w:p>
    <w:p w14:paraId="4E6AA439" w14:textId="0918F92C" w:rsidR="00C87200" w:rsidRDefault="00BF2833" w:rsidP="00C87200">
      <w:pPr>
        <w:rPr>
          <w:lang w:val="nb-NO"/>
        </w:rPr>
      </w:pPr>
      <w:r>
        <w:rPr>
          <w:lang w:val="nb-NO"/>
        </w:rPr>
        <w:lastRenderedPageBreak/>
        <w:t>De som er med kan også selge grønnsaker, og de</w:t>
      </w:r>
      <w:r w:rsidR="00C87200">
        <w:rPr>
          <w:lang w:val="nb-NO"/>
        </w:rPr>
        <w:t xml:space="preserve"> deler inntektene. </w:t>
      </w:r>
      <w:r w:rsidR="001255E2">
        <w:rPr>
          <w:lang w:val="nb-NO"/>
        </w:rPr>
        <w:t xml:space="preserve">En </w:t>
      </w:r>
      <w:r w:rsidR="00C87200">
        <w:rPr>
          <w:lang w:val="nb-NO"/>
        </w:rPr>
        <w:t xml:space="preserve">vannstasjon </w:t>
      </w:r>
      <w:r w:rsidR="001255E2">
        <w:rPr>
          <w:lang w:val="nb-NO"/>
        </w:rPr>
        <w:t xml:space="preserve">er også satt opp, </w:t>
      </w:r>
      <w:r w:rsidR="00C87200">
        <w:rPr>
          <w:lang w:val="nb-NO"/>
        </w:rPr>
        <w:t>slik at folk kan hente vann til eget forbruk der.</w:t>
      </w:r>
      <w:r w:rsidR="00F06C6E">
        <w:rPr>
          <w:lang w:val="nb-NO"/>
        </w:rPr>
        <w:t xml:space="preserve"> Mange har også begynt med dryppirrigasjon i sine egne grønnsakshager hjemme.</w:t>
      </w:r>
    </w:p>
    <w:p w14:paraId="6C2B0129" w14:textId="77777777" w:rsidR="00C87200" w:rsidRPr="009D0006" w:rsidRDefault="00C87200" w:rsidP="00C87200">
      <w:pPr>
        <w:rPr>
          <w:b/>
          <w:bCs/>
          <w:lang w:val="nb-NO"/>
        </w:rPr>
      </w:pPr>
      <w:r w:rsidRPr="009D0006">
        <w:rPr>
          <w:b/>
          <w:bCs/>
          <w:lang w:val="nb-NO"/>
        </w:rPr>
        <w:t>HAR FÅTT INNTEKT</w:t>
      </w:r>
    </w:p>
    <w:p w14:paraId="038F7F95" w14:textId="65638047" w:rsidR="00C87200" w:rsidRDefault="00C87200" w:rsidP="00C87200">
      <w:pPr>
        <w:rPr>
          <w:lang w:val="nb-NO"/>
        </w:rPr>
      </w:pPr>
      <w:r w:rsidRPr="00D44362">
        <w:rPr>
          <w:lang w:val="nb-NO"/>
        </w:rPr>
        <w:t xml:space="preserve">Winnie </w:t>
      </w:r>
      <w:proofErr w:type="spellStart"/>
      <w:r w:rsidRPr="00D44362">
        <w:rPr>
          <w:lang w:val="nb-NO"/>
        </w:rPr>
        <w:t>Milambo</w:t>
      </w:r>
      <w:proofErr w:type="spellEnd"/>
      <w:r w:rsidR="0008633F">
        <w:rPr>
          <w:lang w:val="nb-NO"/>
        </w:rPr>
        <w:t xml:space="preserve"> </w:t>
      </w:r>
      <w:r w:rsidR="00484D9D">
        <w:rPr>
          <w:lang w:val="nb-NO"/>
        </w:rPr>
        <w:t xml:space="preserve">har </w:t>
      </w:r>
      <w:r>
        <w:rPr>
          <w:lang w:val="nb-NO"/>
        </w:rPr>
        <w:t>datteren på åtte måneder i et sjal på ryggen</w:t>
      </w:r>
      <w:r w:rsidR="0008633F">
        <w:rPr>
          <w:lang w:val="nb-NO"/>
        </w:rPr>
        <w:t xml:space="preserve"> mens hun høster </w:t>
      </w:r>
      <w:r>
        <w:rPr>
          <w:lang w:val="nb-NO"/>
        </w:rPr>
        <w:t>mais</w:t>
      </w:r>
      <w:r w:rsidR="005D5242">
        <w:rPr>
          <w:lang w:val="nb-NO"/>
        </w:rPr>
        <w:t>.</w:t>
      </w:r>
      <w:r w:rsidR="00687E48">
        <w:rPr>
          <w:lang w:val="nb-NO"/>
        </w:rPr>
        <w:t xml:space="preserve"> </w:t>
      </w:r>
      <w:r>
        <w:rPr>
          <w:lang w:val="nb-NO"/>
        </w:rPr>
        <w:t>Winnie er gift og har seks barn</w:t>
      </w:r>
      <w:r w:rsidR="002F6FD3">
        <w:rPr>
          <w:lang w:val="nb-NO"/>
        </w:rPr>
        <w:t xml:space="preserve">. </w:t>
      </w:r>
      <w:r>
        <w:rPr>
          <w:lang w:val="nb-NO"/>
        </w:rPr>
        <w:t>To ganger i uka kommer hun hit. Hun har også en grønnsakshage hjemme, der hun har plantet mais.</w:t>
      </w:r>
    </w:p>
    <w:p w14:paraId="331E3000" w14:textId="58D26409" w:rsidR="00C87200" w:rsidRDefault="00C87200" w:rsidP="00C87200">
      <w:pPr>
        <w:rPr>
          <w:lang w:val="nb-NO"/>
        </w:rPr>
      </w:pPr>
      <w:r>
        <w:rPr>
          <w:lang w:val="nb-NO"/>
        </w:rPr>
        <w:t>- Gjennom dette har jeg fått en inntekt, forteller hun.</w:t>
      </w:r>
    </w:p>
    <w:p w14:paraId="04B339C4" w14:textId="77777777" w:rsidR="007063AB" w:rsidRDefault="007063AB" w:rsidP="007063AB">
      <w:pPr>
        <w:rPr>
          <w:lang w:val="nb-NO"/>
        </w:rPr>
      </w:pPr>
      <w:r>
        <w:rPr>
          <w:lang w:val="nb-NO"/>
        </w:rPr>
        <w:t xml:space="preserve">For inntektene har hun kjøpt to geiter. </w:t>
      </w:r>
    </w:p>
    <w:p w14:paraId="6FBC43FF" w14:textId="39980329" w:rsidR="007063AB" w:rsidRDefault="007063AB" w:rsidP="00C87200">
      <w:pPr>
        <w:rPr>
          <w:lang w:val="nb-NO"/>
        </w:rPr>
      </w:pPr>
      <w:r>
        <w:rPr>
          <w:lang w:val="nb-NO"/>
        </w:rPr>
        <w:t>- Når jeg får enda flere geiter, kan jeg selge noen og tjene mer penger. Pengene jeg tjener går også til skolepenger for barna mine, og til å kjøpe mat. Det har betydd en stor endring for meg.</w:t>
      </w:r>
    </w:p>
    <w:p w14:paraId="04B00BC5" w14:textId="2E818354" w:rsidR="00C87200" w:rsidRDefault="00D90AC1" w:rsidP="00C87200">
      <w:pPr>
        <w:rPr>
          <w:lang w:val="nb-NO"/>
        </w:rPr>
      </w:pPr>
      <w:r>
        <w:rPr>
          <w:lang w:val="nb-NO"/>
        </w:rPr>
        <w:t>------</w:t>
      </w:r>
    </w:p>
    <w:p w14:paraId="3007E68E" w14:textId="06324D3C" w:rsidR="006451EA" w:rsidRDefault="00C87200" w:rsidP="00C87200">
      <w:pPr>
        <w:rPr>
          <w:i/>
          <w:iCs/>
          <w:lang w:val="nb-NO"/>
        </w:rPr>
      </w:pPr>
      <w:r w:rsidRPr="000C397B">
        <w:rPr>
          <w:i/>
          <w:iCs/>
          <w:lang w:val="nb-NO"/>
        </w:rPr>
        <w:t>Bildetekster:</w:t>
      </w:r>
    </w:p>
    <w:p w14:paraId="2C95D855" w14:textId="402235FC" w:rsidR="006451EA" w:rsidRDefault="006451EA" w:rsidP="00C87200">
      <w:pPr>
        <w:rPr>
          <w:i/>
          <w:iCs/>
          <w:lang w:val="nb-NO"/>
        </w:rPr>
      </w:pPr>
      <w:r>
        <w:rPr>
          <w:i/>
          <w:iCs/>
          <w:noProof/>
          <w:lang w:val="nb-NO"/>
        </w:rPr>
        <w:drawing>
          <wp:inline distT="0" distB="0" distL="0" distR="0" wp14:anchorId="5DC8FC35" wp14:editId="3C93E117">
            <wp:extent cx="4579951" cy="3053301"/>
            <wp:effectExtent l="0" t="0" r="0" b="0"/>
            <wp:docPr id="89087783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92" cy="306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2396" w14:textId="3A24B08D" w:rsidR="00C87200" w:rsidRPr="00974C91" w:rsidRDefault="00C87200" w:rsidP="00C87200">
      <w:pPr>
        <w:rPr>
          <w:i/>
          <w:iCs/>
          <w:lang w:val="nb-NO"/>
        </w:rPr>
      </w:pPr>
      <w:r w:rsidRPr="00974C91">
        <w:rPr>
          <w:i/>
          <w:iCs/>
          <w:lang w:val="nb-NO"/>
        </w:rPr>
        <w:t>Bilde av eldre kvinne:</w:t>
      </w:r>
    </w:p>
    <w:p w14:paraId="76F9F958" w14:textId="4F03CE1D" w:rsidR="00C87200" w:rsidRDefault="00C87200" w:rsidP="00C87200">
      <w:pPr>
        <w:rPr>
          <w:lang w:val="nb-NO"/>
        </w:rPr>
      </w:pPr>
      <w:r w:rsidRPr="00974C91">
        <w:rPr>
          <w:lang w:val="nb-NO"/>
        </w:rPr>
        <w:t xml:space="preserve">Catherine </w:t>
      </w:r>
      <w:proofErr w:type="spellStart"/>
      <w:r w:rsidRPr="00974C91">
        <w:rPr>
          <w:lang w:val="nb-NO"/>
        </w:rPr>
        <w:t>Mweemba</w:t>
      </w:r>
      <w:proofErr w:type="spellEnd"/>
      <w:r w:rsidRPr="00974C91">
        <w:rPr>
          <w:lang w:val="nb-NO"/>
        </w:rPr>
        <w:t xml:space="preserve"> (63) </w:t>
      </w:r>
      <w:r w:rsidR="002625BC">
        <w:rPr>
          <w:lang w:val="nb-NO"/>
        </w:rPr>
        <w:t xml:space="preserve">og de andre deltakerne er nå i stand til å dyrke mat selv om det er tørke. </w:t>
      </w:r>
      <w:r w:rsidR="00F35454">
        <w:rPr>
          <w:lang w:val="nb-NO"/>
        </w:rPr>
        <w:t xml:space="preserve">De har fått tilgang til vann og har lært å dyrke </w:t>
      </w:r>
      <w:r>
        <w:rPr>
          <w:lang w:val="nb-NO"/>
        </w:rPr>
        <w:t>ved hjelp av dryppirrigasjon.</w:t>
      </w:r>
    </w:p>
    <w:p w14:paraId="1DA47075" w14:textId="1786ACD8" w:rsidR="006451EA" w:rsidRPr="00974C91" w:rsidRDefault="006451EA" w:rsidP="00C87200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41A349EE" wp14:editId="100C227D">
            <wp:extent cx="4597400" cy="3212380"/>
            <wp:effectExtent l="0" t="0" r="0" b="7620"/>
            <wp:docPr id="2858319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62" cy="32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C96" w14:textId="77777777" w:rsidR="00C87200" w:rsidRPr="00263000" w:rsidRDefault="00C87200" w:rsidP="00C87200">
      <w:pPr>
        <w:rPr>
          <w:i/>
          <w:iCs/>
          <w:lang w:val="nb-NO"/>
        </w:rPr>
      </w:pPr>
      <w:r w:rsidRPr="00263000">
        <w:rPr>
          <w:i/>
          <w:iCs/>
          <w:lang w:val="nb-NO"/>
        </w:rPr>
        <w:t>Bilde av mor og barn:</w:t>
      </w:r>
    </w:p>
    <w:p w14:paraId="15ECEE01" w14:textId="3B578E15" w:rsidR="00C87200" w:rsidRDefault="00C87200" w:rsidP="00C87200">
      <w:pPr>
        <w:rPr>
          <w:lang w:val="nb-NO"/>
        </w:rPr>
      </w:pPr>
      <w:r>
        <w:rPr>
          <w:lang w:val="nb-NO"/>
        </w:rPr>
        <w:t xml:space="preserve">- Gjennom dette har jeg fått en inntekt, forteller </w:t>
      </w:r>
      <w:r w:rsidRPr="00D44362">
        <w:rPr>
          <w:lang w:val="nb-NO"/>
        </w:rPr>
        <w:t xml:space="preserve">Winnie </w:t>
      </w:r>
      <w:proofErr w:type="spellStart"/>
      <w:r w:rsidRPr="00D44362">
        <w:rPr>
          <w:lang w:val="nb-NO"/>
        </w:rPr>
        <w:t>Milambo</w:t>
      </w:r>
      <w:proofErr w:type="spellEnd"/>
      <w:r>
        <w:rPr>
          <w:lang w:val="nb-NO"/>
        </w:rPr>
        <w:t xml:space="preserve">, </w:t>
      </w:r>
      <w:r w:rsidR="0063452F">
        <w:rPr>
          <w:lang w:val="nb-NO"/>
        </w:rPr>
        <w:t xml:space="preserve">her </w:t>
      </w:r>
      <w:r>
        <w:rPr>
          <w:lang w:val="nb-NO"/>
        </w:rPr>
        <w:t xml:space="preserve">med datteren </w:t>
      </w:r>
      <w:proofErr w:type="spellStart"/>
      <w:r>
        <w:rPr>
          <w:lang w:val="nb-NO"/>
        </w:rPr>
        <w:t>Tendai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Mwela</w:t>
      </w:r>
      <w:proofErr w:type="spellEnd"/>
      <w:r>
        <w:rPr>
          <w:lang w:val="nb-NO"/>
        </w:rPr>
        <w:t xml:space="preserve"> </w:t>
      </w:r>
      <w:r w:rsidR="0063452F">
        <w:rPr>
          <w:lang w:val="nb-NO"/>
        </w:rPr>
        <w:t>(åtte måneder).</w:t>
      </w:r>
      <w:r>
        <w:rPr>
          <w:lang w:val="nb-NO"/>
        </w:rPr>
        <w:t xml:space="preserve"> </w:t>
      </w:r>
    </w:p>
    <w:p w14:paraId="48896E9E" w14:textId="08CCF189" w:rsidR="006451EA" w:rsidRDefault="006451EA" w:rsidP="00C87200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E184C9A" wp14:editId="08D28A31">
            <wp:extent cx="4622800" cy="1405648"/>
            <wp:effectExtent l="0" t="0" r="6350" b="4445"/>
            <wp:docPr id="57904075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57" cy="14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6B6A" w14:textId="77777777" w:rsidR="00C87200" w:rsidRPr="00263000" w:rsidRDefault="00C87200" w:rsidP="00C87200">
      <w:pPr>
        <w:rPr>
          <w:i/>
          <w:iCs/>
          <w:lang w:val="nb-NO"/>
        </w:rPr>
      </w:pPr>
      <w:r w:rsidRPr="00263000">
        <w:rPr>
          <w:i/>
          <w:iCs/>
          <w:lang w:val="nb-NO"/>
        </w:rPr>
        <w:t>Tørkebilde:</w:t>
      </w:r>
    </w:p>
    <w:p w14:paraId="462D9604" w14:textId="57476101" w:rsidR="00C87200" w:rsidRDefault="00C87200" w:rsidP="00C87200">
      <w:pPr>
        <w:rPr>
          <w:lang w:val="nb-NO"/>
        </w:rPr>
      </w:pPr>
      <w:r>
        <w:rPr>
          <w:lang w:val="nb-NO"/>
        </w:rPr>
        <w:t xml:space="preserve">Tørken i Zambia og store deler av det sørlige Afrika har pågått siden starten av 2024. Her en uttørket elv i </w:t>
      </w:r>
      <w:proofErr w:type="spellStart"/>
      <w:r>
        <w:rPr>
          <w:lang w:val="nb-NO"/>
        </w:rPr>
        <w:t>Gwembe</w:t>
      </w:r>
      <w:proofErr w:type="spellEnd"/>
      <w:r>
        <w:rPr>
          <w:lang w:val="nb-NO"/>
        </w:rPr>
        <w:t>.</w:t>
      </w:r>
    </w:p>
    <w:p w14:paraId="503D78E4" w14:textId="4DD3F413" w:rsidR="009D0006" w:rsidRDefault="009D0006" w:rsidP="00C87200">
      <w:pPr>
        <w:rPr>
          <w:lang w:val="nb-NO"/>
        </w:rPr>
      </w:pPr>
      <w:r>
        <w:rPr>
          <w:lang w:val="nb-NO"/>
        </w:rPr>
        <w:t>------</w:t>
      </w:r>
    </w:p>
    <w:p w14:paraId="47E4A9AA" w14:textId="77777777" w:rsidR="006B2A87" w:rsidRPr="00554885" w:rsidRDefault="006B2A87" w:rsidP="006B2A87">
      <w:pPr>
        <w:rPr>
          <w:lang w:val="nb-NO"/>
        </w:rPr>
      </w:pPr>
      <w:r>
        <w:rPr>
          <w:lang w:val="nb-NO"/>
        </w:rPr>
        <w:t>(</w:t>
      </w:r>
      <w:r w:rsidRPr="00554885">
        <w:rPr>
          <w:lang w:val="nb-NO"/>
        </w:rPr>
        <w:t>Faktaboks</w:t>
      </w:r>
      <w:r>
        <w:rPr>
          <w:lang w:val="nb-NO"/>
        </w:rPr>
        <w:t xml:space="preserve">) </w:t>
      </w:r>
    </w:p>
    <w:p w14:paraId="2A4DC6D6" w14:textId="77777777" w:rsidR="006B2A87" w:rsidRPr="009D0006" w:rsidRDefault="006B2A87" w:rsidP="006B2A87">
      <w:pPr>
        <w:rPr>
          <w:sz w:val="32"/>
          <w:szCs w:val="32"/>
          <w:lang w:val="nb-NO"/>
        </w:rPr>
      </w:pPr>
      <w:r w:rsidRPr="009D0006">
        <w:rPr>
          <w:sz w:val="32"/>
          <w:szCs w:val="32"/>
          <w:lang w:val="nb-NO"/>
        </w:rPr>
        <w:t>Tørken i det sørlige Afrika</w:t>
      </w:r>
    </w:p>
    <w:p w14:paraId="04D1BEB0" w14:textId="77777777" w:rsidR="006B2A87" w:rsidRPr="006451EA" w:rsidRDefault="006B2A87" w:rsidP="006B2A87">
      <w:pPr>
        <w:pStyle w:val="Listeavsnitt"/>
        <w:numPr>
          <w:ilvl w:val="0"/>
          <w:numId w:val="1"/>
        </w:numPr>
        <w:rPr>
          <w:lang w:val="nb-NO"/>
        </w:rPr>
      </w:pPr>
      <w:r w:rsidRPr="006451EA">
        <w:rPr>
          <w:lang w:val="nb-NO"/>
        </w:rPr>
        <w:t>Langvarig tørke i det sørlige Afrika har forårsaket regionens verste sultkrise på flere tiår, ifølge FNs matvareprogram (WFP).</w:t>
      </w:r>
    </w:p>
    <w:p w14:paraId="7D8D093A" w14:textId="77777777" w:rsidR="006B2A87" w:rsidRPr="006451EA" w:rsidRDefault="006B2A87" w:rsidP="006B2A87">
      <w:pPr>
        <w:pStyle w:val="Listeavsnitt"/>
        <w:numPr>
          <w:ilvl w:val="0"/>
          <w:numId w:val="1"/>
        </w:numPr>
        <w:rPr>
          <w:lang w:val="nb-NO"/>
        </w:rPr>
      </w:pPr>
      <w:r w:rsidRPr="006451EA">
        <w:rPr>
          <w:lang w:val="nb-NO"/>
        </w:rPr>
        <w:t>I Zambia er 12.2 millioner mennesker rammet av tørke.</w:t>
      </w:r>
    </w:p>
    <w:p w14:paraId="26A7E51E" w14:textId="77777777" w:rsidR="006B2A87" w:rsidRPr="006451EA" w:rsidRDefault="006B2A87" w:rsidP="006B2A87">
      <w:pPr>
        <w:pStyle w:val="Listeavsnitt"/>
        <w:numPr>
          <w:ilvl w:val="0"/>
          <w:numId w:val="1"/>
        </w:numPr>
        <w:rPr>
          <w:lang w:val="nb-NO"/>
        </w:rPr>
      </w:pPr>
      <w:r w:rsidRPr="006451EA">
        <w:rPr>
          <w:lang w:val="nb-NO"/>
        </w:rPr>
        <w:t xml:space="preserve">Kirkens Nødhjelp og våre partnere driver flere prosjekter med klimasmart landbruk i Zambia. </w:t>
      </w:r>
    </w:p>
    <w:p w14:paraId="120D6ADF" w14:textId="77777777" w:rsidR="006B2A87" w:rsidRPr="006451EA" w:rsidRDefault="006B2A87" w:rsidP="006B2A87">
      <w:pPr>
        <w:pStyle w:val="Listeavsnitt"/>
        <w:numPr>
          <w:ilvl w:val="0"/>
          <w:numId w:val="1"/>
        </w:numPr>
        <w:rPr>
          <w:lang w:val="nb-NO"/>
        </w:rPr>
      </w:pPr>
      <w:r w:rsidRPr="006451EA">
        <w:rPr>
          <w:lang w:val="nb-NO"/>
        </w:rPr>
        <w:lastRenderedPageBreak/>
        <w:t>I disse prosjektene har innbyggerne fått økt tilgang på vann. De lærer å dyrke på en måte som krever lite vann, og som gjør at de kan dyrke hele året, også gjennom tørke. Det gir dem mat og inntekter.</w:t>
      </w:r>
    </w:p>
    <w:p w14:paraId="2AB5B7A0" w14:textId="77777777" w:rsidR="007B1C5A" w:rsidRPr="006451EA" w:rsidRDefault="007B1C5A">
      <w:pPr>
        <w:rPr>
          <w:lang w:val="nb-NO"/>
        </w:rPr>
      </w:pPr>
    </w:p>
    <w:sectPr w:rsidR="007B1C5A" w:rsidRPr="0064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16AD7"/>
    <w:multiLevelType w:val="hybridMultilevel"/>
    <w:tmpl w:val="1A1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F2"/>
    <w:rsid w:val="00011B40"/>
    <w:rsid w:val="000716EE"/>
    <w:rsid w:val="0008633F"/>
    <w:rsid w:val="001255E2"/>
    <w:rsid w:val="001531BD"/>
    <w:rsid w:val="002625BC"/>
    <w:rsid w:val="00270125"/>
    <w:rsid w:val="002D16D5"/>
    <w:rsid w:val="002F6FD3"/>
    <w:rsid w:val="00330C08"/>
    <w:rsid w:val="00432A95"/>
    <w:rsid w:val="00432F18"/>
    <w:rsid w:val="00484D9D"/>
    <w:rsid w:val="004944FB"/>
    <w:rsid w:val="00516804"/>
    <w:rsid w:val="00562B84"/>
    <w:rsid w:val="005D5242"/>
    <w:rsid w:val="0063452F"/>
    <w:rsid w:val="006451EA"/>
    <w:rsid w:val="00662FDD"/>
    <w:rsid w:val="00687E48"/>
    <w:rsid w:val="006A252A"/>
    <w:rsid w:val="006B2A87"/>
    <w:rsid w:val="006D5D9A"/>
    <w:rsid w:val="007063AB"/>
    <w:rsid w:val="00712718"/>
    <w:rsid w:val="007218AF"/>
    <w:rsid w:val="0074136C"/>
    <w:rsid w:val="007A49F0"/>
    <w:rsid w:val="007B1C5A"/>
    <w:rsid w:val="007F7DD9"/>
    <w:rsid w:val="00841BC7"/>
    <w:rsid w:val="00855245"/>
    <w:rsid w:val="00863F75"/>
    <w:rsid w:val="00866997"/>
    <w:rsid w:val="008A2845"/>
    <w:rsid w:val="0091353C"/>
    <w:rsid w:val="009D0006"/>
    <w:rsid w:val="00AB0756"/>
    <w:rsid w:val="00B0524C"/>
    <w:rsid w:val="00B05DB0"/>
    <w:rsid w:val="00B2351C"/>
    <w:rsid w:val="00B71710"/>
    <w:rsid w:val="00B724E5"/>
    <w:rsid w:val="00BF2833"/>
    <w:rsid w:val="00C836F2"/>
    <w:rsid w:val="00C86C3D"/>
    <w:rsid w:val="00C87200"/>
    <w:rsid w:val="00D212F7"/>
    <w:rsid w:val="00D6639A"/>
    <w:rsid w:val="00D90AC1"/>
    <w:rsid w:val="00ED6075"/>
    <w:rsid w:val="00F06C6E"/>
    <w:rsid w:val="00F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92EF"/>
  <w15:chartTrackingRefBased/>
  <w15:docId w15:val="{4A0F51CA-4853-4A9C-BFFA-065598F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00"/>
  </w:style>
  <w:style w:type="paragraph" w:styleId="Overskrift1">
    <w:name w:val="heading 1"/>
    <w:basedOn w:val="Normal"/>
    <w:next w:val="Normal"/>
    <w:link w:val="Overskrift1Tegn"/>
    <w:uiPriority w:val="9"/>
    <w:qFormat/>
    <w:rsid w:val="00C8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3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3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3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3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36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36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36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36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36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36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3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36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36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36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36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3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659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Gullikstad</dc:creator>
  <cp:keywords/>
  <dc:description/>
  <cp:lastModifiedBy>Åsne Alstad Hanto</cp:lastModifiedBy>
  <cp:revision>6</cp:revision>
  <dcterms:created xsi:type="dcterms:W3CDTF">2024-10-28T11:15:00Z</dcterms:created>
  <dcterms:modified xsi:type="dcterms:W3CDTF">2024-10-29T09:03:00Z</dcterms:modified>
</cp:coreProperties>
</file>